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483DA8">
      <w:pPr>
        <w:jc w:val="center"/>
      </w:pPr>
      <w:r>
        <w:rPr>
          <w:rFonts w:cs="Cambria"/>
          <w:b/>
          <w:bCs/>
          <w:sz w:val="40"/>
          <w:szCs w:val="40"/>
        </w:rPr>
        <w:t>LES PARCELLES</w:t>
      </w:r>
      <w:r>
        <w:rPr>
          <w:rFonts w:cs="Cambria"/>
          <w:b/>
          <w:bCs/>
          <w:sz w:val="52"/>
          <w:szCs w:val="52"/>
        </w:rPr>
        <w:t xml:space="preserve"> </w:t>
      </w:r>
    </w:p>
    <w:p w:rsidR="00000000" w:rsidRDefault="00483DA8">
      <w:pPr>
        <w:jc w:val="center"/>
      </w:pPr>
      <w:r>
        <w:pict>
          <v:line id="_x0000_s1026" style="position:absolute;left:0;text-align:left;z-index:251657216;mso-position-horizontal:absolute;mso-position-horizontal-relative:text;mso-position-vertical:absolute;mso-position-vertical-relative:text" from="194.8pt,6.85pt" to="263.8pt,6.85pt" strokecolor="gray" strokeweight=".26mm">
            <v:stroke color2="#7f7f7f"/>
          </v:line>
        </w:pict>
      </w:r>
    </w:p>
    <w:p w:rsidR="00000000" w:rsidRDefault="00483DA8">
      <w:pPr>
        <w:jc w:val="center"/>
        <w:rPr>
          <w:b/>
          <w:sz w:val="16"/>
          <w:szCs w:val="16"/>
        </w:rPr>
      </w:pPr>
    </w:p>
    <w:p w:rsidR="00000000" w:rsidRDefault="00483DA8">
      <w:pPr>
        <w:jc w:val="center"/>
        <w:rPr>
          <w:b/>
          <w:bCs/>
          <w:i/>
          <w:iCs/>
        </w:rPr>
      </w:pPr>
      <w:r>
        <w:rPr>
          <w:b/>
          <w:sz w:val="52"/>
          <w:szCs w:val="52"/>
        </w:rPr>
        <w:t xml:space="preserve">CHINON – </w:t>
      </w:r>
      <w:r>
        <w:rPr>
          <w:rFonts w:cs="Cambria"/>
          <w:b/>
          <w:sz w:val="40"/>
          <w:szCs w:val="40"/>
        </w:rPr>
        <w:t>LA POINTEVINIERE 201</w:t>
      </w:r>
      <w:r w:rsidR="00CB2EBE">
        <w:rPr>
          <w:rFonts w:cs="Cambria"/>
          <w:b/>
          <w:sz w:val="40"/>
          <w:szCs w:val="40"/>
        </w:rPr>
        <w:t>5</w:t>
      </w:r>
    </w:p>
    <w:p w:rsidR="00000000" w:rsidRDefault="00483DA8">
      <w:pPr>
        <w:jc w:val="center"/>
        <w:rPr>
          <w:b/>
          <w:bCs/>
          <w:i/>
          <w:iCs/>
        </w:rPr>
      </w:pPr>
    </w:p>
    <w:p w:rsidR="00000000" w:rsidRDefault="00483DA8">
      <w:pPr>
        <w:jc w:val="both"/>
      </w:pPr>
      <w:r>
        <w:rPr>
          <w:b/>
          <w:bCs/>
          <w:i/>
          <w:iCs/>
        </w:rPr>
        <w:t xml:space="preserve">Le millésime : </w:t>
      </w:r>
    </w:p>
    <w:p w:rsidR="00000000" w:rsidRDefault="00CB2EBE">
      <w:r w:rsidRPr="00CB2EBE">
        <w:t xml:space="preserve">Après un été chaud et sec, les pluies de début septembre ont permis à la vigne d’atteindre une belle maturité. La vendange a été de bonne qualité. Les rosés sont frais, </w:t>
      </w:r>
      <w:proofErr w:type="gramStart"/>
      <w:r w:rsidRPr="00CB2EBE">
        <w:t>acidulé</w:t>
      </w:r>
      <w:proofErr w:type="gramEnd"/>
      <w:r w:rsidRPr="00CB2EBE">
        <w:t xml:space="preserve"> avec une  belle aromatique.</w:t>
      </w:r>
      <w:r w:rsidR="00483DA8" w:rsidRPr="00CB2EBE">
        <w:t xml:space="preserve"> </w:t>
      </w:r>
    </w:p>
    <w:p w:rsidR="00483DA8" w:rsidRPr="00CB2EBE" w:rsidRDefault="00483DA8"/>
    <w:p w:rsidR="00000000" w:rsidRDefault="00483DA8">
      <w:pPr>
        <w:rPr>
          <w:b/>
        </w:rPr>
      </w:pPr>
      <w:r>
        <w:rPr>
          <w:b/>
          <w:i/>
        </w:rPr>
        <w:t>Le vin :</w:t>
      </w:r>
    </w:p>
    <w:p w:rsidR="00000000" w:rsidRDefault="00483DA8">
      <w:r>
        <w:rPr>
          <w:b/>
        </w:rPr>
        <w:t xml:space="preserve">100% Cabernet Franc </w:t>
      </w:r>
    </w:p>
    <w:p w:rsidR="00000000" w:rsidRDefault="00483DA8">
      <w:r>
        <w:t>Fermentation en cuve béton, contrôle des températures</w:t>
      </w:r>
    </w:p>
    <w:p w:rsidR="00000000" w:rsidRDefault="00483DA8">
      <w:r>
        <w:t>Levures indigènes</w:t>
      </w:r>
    </w:p>
    <w:p w:rsidR="00000000" w:rsidRDefault="00483DA8">
      <w:r>
        <w:t>Une partie du lot a été élevé quelques mois en fût</w:t>
      </w:r>
      <w:r>
        <w:t>s de 600L</w:t>
      </w:r>
    </w:p>
    <w:p w:rsidR="00000000" w:rsidRDefault="00483DA8">
      <w:pPr>
        <w:rPr>
          <w:b/>
          <w:bCs/>
        </w:rPr>
      </w:pPr>
      <w:r>
        <w:t>Degré alcoolique 12,5% vol</w:t>
      </w:r>
    </w:p>
    <w:p w:rsidR="00000000" w:rsidRDefault="00483DA8">
      <w:pPr>
        <w:rPr>
          <w:b/>
          <w:bCs/>
        </w:rPr>
      </w:pPr>
      <w:r>
        <w:rPr>
          <w:b/>
          <w:bCs/>
        </w:rPr>
        <w:t>Vin biologique certifié ECOCERT FR BIO-01</w:t>
      </w:r>
    </w:p>
    <w:p w:rsidR="00CB2EBE" w:rsidRDefault="00CB2E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32" type="#_x0000_t75" alt="Afficher l'image d'origine" style="width:38.25pt;height:36.75pt">
            <v:imagedata r:id="rId6" r:href="rId7"/>
          </v:shape>
        </w:pict>
      </w:r>
    </w:p>
    <w:p w:rsidR="00000000" w:rsidRDefault="00483DA8">
      <w:r>
        <w:t>SO</w:t>
      </w:r>
      <w:r>
        <w:rPr>
          <w:vertAlign w:val="subscript"/>
        </w:rPr>
        <w:t>2</w:t>
      </w:r>
      <w:r>
        <w:t>Total : 35 mg/L</w:t>
      </w:r>
    </w:p>
    <w:p w:rsidR="00000000" w:rsidRDefault="00483DA8"/>
    <w:p w:rsidR="00000000" w:rsidRDefault="00483DA8">
      <w:r>
        <w:rPr>
          <w:b/>
          <w:i/>
        </w:rPr>
        <w:t>Le terroir :</w:t>
      </w:r>
    </w:p>
    <w:p w:rsidR="00000000" w:rsidRDefault="00483DA8">
      <w:r>
        <w:t>Terroir argilo-siliceux</w:t>
      </w:r>
    </w:p>
    <w:p w:rsidR="00000000" w:rsidRDefault="00483DA8">
      <w:r>
        <w:t>Moyenne d’âge des vignes de 25 ans</w:t>
      </w:r>
    </w:p>
    <w:p w:rsidR="00CB2EBE" w:rsidRDefault="00CB2EBE"/>
    <w:p w:rsidR="00000000" w:rsidRPr="00CB2EBE" w:rsidRDefault="00CB2EBE" w:rsidP="00CB2EBE">
      <w:pPr>
        <w:jc w:val="center"/>
      </w:pPr>
      <w:r w:rsidRPr="00CB2EBE">
        <w:pict>
          <v:shape id="_x0000_i1025" type="#_x0000_t75" style="width:224.25pt;height:150pt">
            <v:imagedata r:id="rId8" o:title=""/>
          </v:shape>
        </w:pict>
      </w:r>
    </w:p>
    <w:p w:rsidR="00000000" w:rsidRDefault="00483DA8">
      <w:pPr>
        <w:rPr>
          <w:b/>
          <w:i/>
        </w:rPr>
      </w:pPr>
    </w:p>
    <w:p w:rsidR="00000000" w:rsidRDefault="00483DA8">
      <w:r>
        <w:rPr>
          <w:b/>
          <w:i/>
        </w:rPr>
        <w:t>La dégustation :</w:t>
      </w:r>
    </w:p>
    <w:p w:rsidR="00000000" w:rsidRDefault="00483DA8">
      <w:r>
        <w:t>Robe soutenue et brillante.</w:t>
      </w:r>
    </w:p>
    <w:p w:rsidR="00000000" w:rsidRDefault="00483DA8">
      <w:r>
        <w:t>Le nez offre des arômes délicats de</w:t>
      </w:r>
      <w:r>
        <w:t>s fruits rouges avec une pointe épicée.</w:t>
      </w:r>
    </w:p>
    <w:p w:rsidR="00000000" w:rsidRDefault="00483DA8">
      <w:r>
        <w:t xml:space="preserve">La bouche est pulpeuse, soutenue par une agréable trame tannique qui tient longtemps en bouche. </w:t>
      </w:r>
    </w:p>
    <w:p w:rsidR="00000000" w:rsidRDefault="00483DA8"/>
    <w:p w:rsidR="00000000" w:rsidRDefault="00483DA8">
      <w:pPr>
        <w:jc w:val="center"/>
        <w:rPr>
          <w:i/>
        </w:rPr>
      </w:pPr>
      <w:bookmarkStart w:id="0" w:name="_GoBack"/>
      <w:r>
        <w:rPr>
          <w:i/>
        </w:rPr>
        <w:t>« Les Tètes, c’est l'histoire de copains tourangeaux.</w:t>
      </w:r>
    </w:p>
    <w:p w:rsidR="00000000" w:rsidRDefault="00483DA8">
      <w:pPr>
        <w:jc w:val="center"/>
        <w:rPr>
          <w:i/>
        </w:rPr>
      </w:pPr>
      <w:r>
        <w:rPr>
          <w:i/>
        </w:rPr>
        <w:t>Pour « Les Parcelles», nous cultivons pour vous les meilleurs te</w:t>
      </w:r>
      <w:r>
        <w:rPr>
          <w:i/>
        </w:rPr>
        <w:t>rroirs.</w:t>
      </w:r>
    </w:p>
    <w:p w:rsidR="00000000" w:rsidRDefault="00483DA8">
      <w:pPr>
        <w:jc w:val="center"/>
      </w:pPr>
      <w:r>
        <w:rPr>
          <w:i/>
        </w:rPr>
        <w:t xml:space="preserve">Nous récoltons les raisins à la main et vinifions dans la continuité du respect que nous portons au </w:t>
      </w:r>
      <w:r w:rsidR="00CB2EBE">
        <w:rPr>
          <w:i/>
        </w:rPr>
        <w:t>vignoble.»</w:t>
      </w:r>
    </w:p>
    <w:p w:rsidR="00000000" w:rsidRDefault="00483DA8">
      <w:pPr>
        <w:jc w:val="center"/>
      </w:pPr>
      <w:r>
        <w:t>Vivien, Philippe, Baptiste et Nicolas</w:t>
      </w:r>
      <w:bookmarkEnd w:id="0"/>
    </w:p>
    <w:sectPr w:rsidR="00000000">
      <w:footerReference w:type="even" r:id="rId9"/>
      <w:footerReference w:type="default" r:id="rId10"/>
      <w:pgSz w:w="11906" w:h="16838"/>
      <w:pgMar w:top="851" w:right="1417" w:bottom="851" w:left="1417" w:header="720" w:footer="708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483DA8">
      <w:r>
        <w:separator/>
      </w:r>
    </w:p>
  </w:endnote>
  <w:endnote w:type="continuationSeparator" w:id="1">
    <w:p w:rsidR="00000000" w:rsidRDefault="00483D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ont198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Grande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83DA8">
    <w:pPr>
      <w:pStyle w:val="Pieddepage"/>
    </w:pPr>
    <w:r>
      <w:t>[Tapez le texte]</w:t>
    </w:r>
    <w:r>
      <w:tab/>
      <w:t>[Tapez le texte]</w:t>
    </w:r>
    <w:r>
      <w:tab/>
      <w:t>[Tapez le texte]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83DA8">
    <w:pPr>
      <w:pStyle w:val="Pieddepage"/>
    </w:pPr>
    <w:r>
      <w:tab/>
      <w:t>SARL LES TETES – LE PRESSOIR – 37220 PANZOULT</w:t>
    </w:r>
    <w:r>
      <w:t xml:space="preserve"> – FRANCE</w:t>
    </w:r>
  </w:p>
  <w:p w:rsidR="00000000" w:rsidRDefault="00483DA8">
    <w:pPr>
      <w:pStyle w:val="Pieddepage"/>
    </w:pPr>
    <w:r>
      <w:tab/>
      <w:t>+33 6 79 03 89 32 – lestetes.nature@gmail.com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483DA8">
      <w:r>
        <w:separator/>
      </w:r>
    </w:p>
  </w:footnote>
  <w:footnote w:type="continuationSeparator" w:id="1">
    <w:p w:rsidR="00000000" w:rsidRDefault="00483D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8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1074"/>
    <w:rsid w:val="00091074"/>
    <w:rsid w:val="00483DA8"/>
    <w:rsid w:val="00CB2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mbria" w:eastAsia="SimSun" w:hAnsi="Cambria" w:cs="font198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DefaultParagraphFont">
    <w:name w:val="Default Paragraph Font"/>
  </w:style>
  <w:style w:type="character" w:customStyle="1" w:styleId="TextedebullesCar">
    <w:name w:val="Texte de bulles Car"/>
    <w:basedOn w:val="DefaultParagraphFont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basedOn w:val="DefaultParagraphFont"/>
  </w:style>
  <w:style w:type="character" w:customStyle="1" w:styleId="PieddepageCar">
    <w:name w:val="Pied de page Car"/>
    <w:basedOn w:val="DefaultParagraphFont"/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BalloonText">
    <w:name w:val="Balloon Text"/>
    <w:basedOn w:val="Normal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http://www.prophessence.com/themes/prophessence/img/logo-ab-europeen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Puiggali</dc:creator>
  <cp:keywords/>
  <cp:lastModifiedBy>UTILISATEUR</cp:lastModifiedBy>
  <cp:revision>4</cp:revision>
  <cp:lastPrinted>1601-01-01T00:00:00Z</cp:lastPrinted>
  <dcterms:created xsi:type="dcterms:W3CDTF">2016-09-08T12:17:00Z</dcterms:created>
  <dcterms:modified xsi:type="dcterms:W3CDTF">2016-09-08T12:22:00Z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